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A6860" w14:textId="1764BDB3" w:rsidR="00624B70" w:rsidRPr="00624B70" w:rsidRDefault="00624B70" w:rsidP="00602946">
      <w:pPr>
        <w:pStyle w:val="Nagwek1"/>
        <w:jc w:val="center"/>
        <w:rPr>
          <w:rFonts w:eastAsia="Segoe Condensed"/>
          <w:sz w:val="28"/>
          <w:szCs w:val="36"/>
        </w:rPr>
      </w:pPr>
      <w:r w:rsidRPr="00624B70">
        <w:rPr>
          <w:rFonts w:eastAsia="Segoe Condensed"/>
          <w:sz w:val="28"/>
          <w:szCs w:val="36"/>
        </w:rPr>
        <w:t xml:space="preserve">PROGRAM </w:t>
      </w:r>
      <w:r w:rsidRPr="00624B70">
        <w:rPr>
          <w:rFonts w:eastAsia="Segoe Condensed"/>
          <w:sz w:val="28"/>
          <w:szCs w:val="36"/>
        </w:rPr>
        <w:br/>
        <w:t>SPOTKANIA INFORMACYJNEGO</w:t>
      </w:r>
    </w:p>
    <w:p w14:paraId="6C430BD4" w14:textId="77777777" w:rsidR="00624B70" w:rsidRPr="00624B70" w:rsidRDefault="00624B70" w:rsidP="00624B70">
      <w:pPr>
        <w:spacing w:after="0" w:line="240" w:lineRule="auto"/>
        <w:rPr>
          <w:rFonts w:eastAsia="Segoe Condensed" w:cs="Arial"/>
          <w:b/>
          <w:spacing w:val="8"/>
          <w:sz w:val="16"/>
          <w:szCs w:val="16"/>
        </w:rPr>
      </w:pPr>
    </w:p>
    <w:p w14:paraId="24E922A4" w14:textId="2B3A5DEC" w:rsidR="008977DB" w:rsidRPr="008977DB" w:rsidRDefault="008977DB" w:rsidP="008977DB">
      <w:pPr>
        <w:pStyle w:val="Nagwek2"/>
        <w:rPr>
          <w:rFonts w:eastAsia="Segoe Condensed"/>
          <w:sz w:val="22"/>
          <w:szCs w:val="24"/>
        </w:rPr>
      </w:pPr>
      <w:r w:rsidRPr="008977DB">
        <w:rPr>
          <w:rFonts w:eastAsia="Segoe Condensed"/>
          <w:sz w:val="22"/>
          <w:szCs w:val="24"/>
        </w:rPr>
        <w:t>NAZWA PUNKTU INFORMACYJNEGO: Lokalny Punkt Informacyjny FE w Mielcu</w:t>
      </w:r>
    </w:p>
    <w:p w14:paraId="77662676" w14:textId="7931F45B" w:rsidR="008977DB" w:rsidRPr="008977DB" w:rsidRDefault="008977DB" w:rsidP="008977DB">
      <w:pPr>
        <w:pStyle w:val="Nagwek2"/>
        <w:rPr>
          <w:rFonts w:eastAsia="Segoe Condensed"/>
          <w:sz w:val="22"/>
          <w:szCs w:val="24"/>
        </w:rPr>
      </w:pPr>
      <w:r w:rsidRPr="008977DB">
        <w:rPr>
          <w:rFonts w:eastAsia="Segoe Condensed"/>
          <w:sz w:val="22"/>
          <w:szCs w:val="24"/>
        </w:rPr>
        <w:t>TEMAT SPOTKANIA INFORMACYJNEGO: Fundusze Europejskie na założenie działalności gospodarczej</w:t>
      </w:r>
    </w:p>
    <w:p w14:paraId="05F272FB" w14:textId="0C784E28" w:rsidR="008977DB" w:rsidRPr="008977DB" w:rsidRDefault="008977DB" w:rsidP="008977DB">
      <w:pPr>
        <w:pStyle w:val="Nagwek2"/>
        <w:rPr>
          <w:rFonts w:eastAsia="Segoe Condensed"/>
          <w:sz w:val="22"/>
          <w:szCs w:val="24"/>
        </w:rPr>
      </w:pPr>
      <w:r w:rsidRPr="008977DB">
        <w:rPr>
          <w:rFonts w:eastAsia="Segoe Condensed"/>
          <w:sz w:val="22"/>
          <w:szCs w:val="24"/>
        </w:rPr>
        <w:t xml:space="preserve">DATA SPOTKANIA INFORMACYJNEGO: 22 maja 2024 r. </w:t>
      </w:r>
    </w:p>
    <w:p w14:paraId="69DBF0C6" w14:textId="4131B6B0" w:rsidR="00A92B3D" w:rsidRDefault="008977DB" w:rsidP="008977DB">
      <w:pPr>
        <w:pStyle w:val="Nagwek2"/>
        <w:rPr>
          <w:rFonts w:cs="Arial"/>
          <w:bCs/>
          <w:sz w:val="22"/>
          <w:szCs w:val="24"/>
        </w:rPr>
      </w:pPr>
      <w:r w:rsidRPr="008977DB">
        <w:rPr>
          <w:rFonts w:eastAsia="Segoe Condensed"/>
          <w:sz w:val="22"/>
          <w:szCs w:val="24"/>
        </w:rPr>
        <w:t>MIEJSCE SPOTKANIA INFORMACYJNEGO: Inkubator Nowych Technologii IN-Tech 1 ul. Wojska Polskiego 9, Mielec</w:t>
      </w:r>
      <w:r w:rsidR="00A92B3D">
        <w:rPr>
          <w:rFonts w:cs="Arial"/>
          <w:bCs/>
          <w:sz w:val="22"/>
          <w:szCs w:val="24"/>
        </w:rPr>
        <w:br/>
      </w: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547"/>
      </w:tblGrid>
      <w:tr w:rsidR="008977DB" w:rsidRPr="008977DB" w14:paraId="1DC91030" w14:textId="77777777" w:rsidTr="008977DB">
        <w:trPr>
          <w:trHeight w:val="510"/>
          <w:jc w:val="center"/>
        </w:trPr>
        <w:tc>
          <w:tcPr>
            <w:tcW w:w="1696" w:type="dxa"/>
            <w:vAlign w:val="center"/>
          </w:tcPr>
          <w:p w14:paraId="44DD177E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  <w:r w:rsidRPr="008977DB">
              <w:rPr>
                <w:rFonts w:eastAsia="Segoe Condensed" w:cs="Arial"/>
                <w:b/>
                <w:spacing w:val="8"/>
                <w:sz w:val="22"/>
              </w:rPr>
              <w:t>10:30-11:00</w:t>
            </w:r>
          </w:p>
        </w:tc>
        <w:tc>
          <w:tcPr>
            <w:tcW w:w="7547" w:type="dxa"/>
            <w:vAlign w:val="center"/>
          </w:tcPr>
          <w:p w14:paraId="70DB07D9" w14:textId="77777777" w:rsidR="008977DB" w:rsidRPr="008977DB" w:rsidRDefault="008977DB" w:rsidP="008977DB">
            <w:pPr>
              <w:spacing w:after="0" w:line="276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>Rejestracja uczestników</w:t>
            </w:r>
          </w:p>
        </w:tc>
      </w:tr>
      <w:tr w:rsidR="008977DB" w:rsidRPr="008977DB" w14:paraId="17EB9E13" w14:textId="77777777" w:rsidTr="008977DB">
        <w:trPr>
          <w:trHeight w:val="404"/>
          <w:jc w:val="center"/>
        </w:trPr>
        <w:tc>
          <w:tcPr>
            <w:tcW w:w="1696" w:type="dxa"/>
            <w:vMerge w:val="restart"/>
            <w:vAlign w:val="center"/>
          </w:tcPr>
          <w:p w14:paraId="457EBAC2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  <w:r w:rsidRPr="008977DB">
              <w:rPr>
                <w:rFonts w:eastAsia="Segoe Condensed" w:cs="Arial"/>
                <w:b/>
                <w:spacing w:val="8"/>
                <w:sz w:val="22"/>
              </w:rPr>
              <w:t>11:00-11:20</w:t>
            </w:r>
          </w:p>
        </w:tc>
        <w:tc>
          <w:tcPr>
            <w:tcW w:w="7547" w:type="dxa"/>
            <w:vAlign w:val="center"/>
          </w:tcPr>
          <w:p w14:paraId="29CF7C98" w14:textId="77777777" w:rsidR="008977DB" w:rsidRPr="008977DB" w:rsidRDefault="008977DB" w:rsidP="008977DB">
            <w:pPr>
              <w:spacing w:after="0" w:line="276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>Rozpoczęcie spotkania i przywitanie uczestników</w:t>
            </w:r>
          </w:p>
        </w:tc>
      </w:tr>
      <w:tr w:rsidR="008977DB" w:rsidRPr="008977DB" w14:paraId="30B9AC57" w14:textId="77777777" w:rsidTr="008977DB">
        <w:trPr>
          <w:trHeight w:val="707"/>
          <w:jc w:val="center"/>
        </w:trPr>
        <w:tc>
          <w:tcPr>
            <w:tcW w:w="1696" w:type="dxa"/>
            <w:vMerge/>
            <w:vAlign w:val="center"/>
          </w:tcPr>
          <w:p w14:paraId="451C03FC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</w:p>
        </w:tc>
        <w:tc>
          <w:tcPr>
            <w:tcW w:w="7547" w:type="dxa"/>
            <w:vAlign w:val="center"/>
          </w:tcPr>
          <w:p w14:paraId="5ED1C684" w14:textId="77777777" w:rsidR="008977DB" w:rsidRPr="008977DB" w:rsidRDefault="008977DB" w:rsidP="008977DB">
            <w:pPr>
              <w:spacing w:after="0" w:line="276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 xml:space="preserve">Przedstawienie </w:t>
            </w:r>
            <w:r w:rsidRPr="008977DB">
              <w:rPr>
                <w:rFonts w:eastAsia="Segoe Condensed" w:cs="Arial"/>
                <w:bCs/>
                <w:iCs/>
                <w:spacing w:val="8"/>
                <w:sz w:val="22"/>
              </w:rPr>
              <w:t>oferty Sieci Punktów Informacyjnych Funduszy Europejskich w województwie podkarpackim</w:t>
            </w:r>
          </w:p>
        </w:tc>
      </w:tr>
      <w:tr w:rsidR="008977DB" w:rsidRPr="008977DB" w14:paraId="3307FFD2" w14:textId="77777777" w:rsidTr="008977DB">
        <w:trPr>
          <w:trHeight w:val="548"/>
          <w:jc w:val="center"/>
        </w:trPr>
        <w:tc>
          <w:tcPr>
            <w:tcW w:w="1696" w:type="dxa"/>
            <w:vMerge/>
            <w:vAlign w:val="center"/>
          </w:tcPr>
          <w:p w14:paraId="5E155F25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</w:p>
        </w:tc>
        <w:tc>
          <w:tcPr>
            <w:tcW w:w="7547" w:type="dxa"/>
            <w:vAlign w:val="center"/>
          </w:tcPr>
          <w:p w14:paraId="74EFEA9A" w14:textId="77777777" w:rsidR="008977DB" w:rsidRPr="008977DB" w:rsidRDefault="008977DB" w:rsidP="008977DB">
            <w:pPr>
              <w:spacing w:after="0" w:line="276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>Przedstawienie form wsparcia na założenie działalności gospodarczej</w:t>
            </w:r>
          </w:p>
        </w:tc>
      </w:tr>
      <w:tr w:rsidR="008977DB" w:rsidRPr="008977DB" w14:paraId="476667CF" w14:textId="77777777" w:rsidTr="00B27549">
        <w:trPr>
          <w:trHeight w:val="981"/>
          <w:jc w:val="center"/>
        </w:trPr>
        <w:tc>
          <w:tcPr>
            <w:tcW w:w="1696" w:type="dxa"/>
            <w:vAlign w:val="center"/>
          </w:tcPr>
          <w:p w14:paraId="54EDE817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  <w:r w:rsidRPr="008977DB">
              <w:rPr>
                <w:rFonts w:eastAsia="Segoe Condensed" w:cs="Arial"/>
                <w:b/>
                <w:spacing w:val="8"/>
                <w:sz w:val="22"/>
              </w:rPr>
              <w:t>11:20-11:35</w:t>
            </w:r>
          </w:p>
        </w:tc>
        <w:tc>
          <w:tcPr>
            <w:tcW w:w="7547" w:type="dxa"/>
            <w:vAlign w:val="center"/>
          </w:tcPr>
          <w:p w14:paraId="45ED9B2A" w14:textId="77777777" w:rsidR="008977DB" w:rsidRPr="008977DB" w:rsidRDefault="008977DB" w:rsidP="008977DB">
            <w:pPr>
              <w:spacing w:after="0" w:line="240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 xml:space="preserve">Fundusze Europejskie dla Podkarpacia 2021-2027, działanie 07.01 Aktywizacja zawodowa osób pozostających bez pracy </w:t>
            </w:r>
            <w:r w:rsidRPr="008977DB">
              <w:rPr>
                <w:rFonts w:eastAsia="Segoe Condensed" w:cs="Arial"/>
                <w:spacing w:val="8"/>
                <w:sz w:val="22"/>
              </w:rPr>
              <w:br/>
              <w:t>– przedstawiciel Powiatowego Urzędu Pracy w Mielcu</w:t>
            </w:r>
          </w:p>
        </w:tc>
      </w:tr>
      <w:tr w:rsidR="008977DB" w:rsidRPr="008977DB" w14:paraId="0598A6D7" w14:textId="77777777" w:rsidTr="008977DB">
        <w:trPr>
          <w:trHeight w:val="1170"/>
          <w:jc w:val="center"/>
        </w:trPr>
        <w:tc>
          <w:tcPr>
            <w:tcW w:w="1696" w:type="dxa"/>
            <w:vAlign w:val="center"/>
          </w:tcPr>
          <w:p w14:paraId="3EA949F7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  <w:r w:rsidRPr="008977DB">
              <w:rPr>
                <w:rFonts w:eastAsia="Segoe Condensed" w:cs="Arial"/>
                <w:b/>
                <w:spacing w:val="8"/>
                <w:sz w:val="22"/>
              </w:rPr>
              <w:t>11:35-11:50</w:t>
            </w:r>
          </w:p>
        </w:tc>
        <w:tc>
          <w:tcPr>
            <w:tcW w:w="7547" w:type="dxa"/>
            <w:vAlign w:val="center"/>
          </w:tcPr>
          <w:p w14:paraId="7F87536E" w14:textId="77777777" w:rsidR="008977DB" w:rsidRPr="008977DB" w:rsidRDefault="008977DB" w:rsidP="008977DB">
            <w:pPr>
              <w:spacing w:after="0" w:line="240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>Fundusze Europejskie dla Podkarpacia 2021-2027, działanie 07.03 Aktywizacja osób młodych pozostających bez pracy /wsparcie rozwoju przedsiębiorczości – przedstawiciel Powiatowego Urzędu Pracy w Mielcu</w:t>
            </w:r>
          </w:p>
        </w:tc>
      </w:tr>
      <w:tr w:rsidR="008977DB" w:rsidRPr="008977DB" w14:paraId="46DA955B" w14:textId="77777777" w:rsidTr="008977DB">
        <w:trPr>
          <w:trHeight w:val="437"/>
          <w:jc w:val="center"/>
        </w:trPr>
        <w:tc>
          <w:tcPr>
            <w:tcW w:w="1696" w:type="dxa"/>
            <w:vAlign w:val="center"/>
          </w:tcPr>
          <w:p w14:paraId="4C452D98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  <w:r w:rsidRPr="008977DB">
              <w:rPr>
                <w:rFonts w:eastAsia="Segoe Condensed" w:cs="Arial"/>
                <w:b/>
                <w:spacing w:val="8"/>
                <w:sz w:val="22"/>
              </w:rPr>
              <w:t>11:50-12:05</w:t>
            </w:r>
          </w:p>
        </w:tc>
        <w:tc>
          <w:tcPr>
            <w:tcW w:w="7547" w:type="dxa"/>
            <w:vAlign w:val="center"/>
          </w:tcPr>
          <w:p w14:paraId="14F2EF7F" w14:textId="77777777" w:rsidR="008977DB" w:rsidRPr="008977DB" w:rsidRDefault="008977DB" w:rsidP="008977DB">
            <w:pPr>
              <w:spacing w:after="0" w:line="240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>Przerwa</w:t>
            </w:r>
          </w:p>
        </w:tc>
      </w:tr>
      <w:tr w:rsidR="008977DB" w:rsidRPr="008977DB" w14:paraId="0817DEEB" w14:textId="77777777" w:rsidTr="008977DB">
        <w:trPr>
          <w:trHeight w:val="952"/>
          <w:jc w:val="center"/>
        </w:trPr>
        <w:tc>
          <w:tcPr>
            <w:tcW w:w="1696" w:type="dxa"/>
            <w:vAlign w:val="center"/>
          </w:tcPr>
          <w:p w14:paraId="4AA0A311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  <w:r w:rsidRPr="008977DB">
              <w:rPr>
                <w:rFonts w:eastAsia="Segoe Condensed" w:cs="Arial"/>
                <w:b/>
                <w:spacing w:val="8"/>
                <w:sz w:val="22"/>
              </w:rPr>
              <w:t>12:05-12:25</w:t>
            </w:r>
          </w:p>
        </w:tc>
        <w:tc>
          <w:tcPr>
            <w:tcW w:w="7547" w:type="dxa"/>
            <w:vAlign w:val="center"/>
          </w:tcPr>
          <w:p w14:paraId="0F9CA94E" w14:textId="77777777" w:rsidR="008977DB" w:rsidRPr="008977DB" w:rsidRDefault="008977DB" w:rsidP="008977DB">
            <w:pPr>
              <w:spacing w:before="120" w:after="120" w:line="276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 xml:space="preserve">Program Rozwoju Obszarów Wiejskich – inicjatywa Leader </w:t>
            </w:r>
            <w:r w:rsidRPr="008977DB">
              <w:rPr>
                <w:rFonts w:eastAsia="Segoe Condensed" w:cs="Arial"/>
                <w:spacing w:val="8"/>
                <w:sz w:val="22"/>
              </w:rPr>
              <w:br/>
              <w:t>– podejmowanie działalności gospodarczej realizowanej przez Lokalne Grupy Działania</w:t>
            </w:r>
          </w:p>
        </w:tc>
      </w:tr>
      <w:tr w:rsidR="008977DB" w:rsidRPr="008977DB" w14:paraId="23E7137B" w14:textId="77777777" w:rsidTr="008977DB">
        <w:trPr>
          <w:trHeight w:val="841"/>
          <w:jc w:val="center"/>
        </w:trPr>
        <w:tc>
          <w:tcPr>
            <w:tcW w:w="1696" w:type="dxa"/>
            <w:vAlign w:val="center"/>
          </w:tcPr>
          <w:p w14:paraId="16CF9F16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  <w:r w:rsidRPr="008977DB">
              <w:rPr>
                <w:rFonts w:eastAsia="Segoe Condensed" w:cs="Arial"/>
                <w:b/>
                <w:spacing w:val="8"/>
                <w:sz w:val="22"/>
              </w:rPr>
              <w:t>12:25-12:45</w:t>
            </w:r>
          </w:p>
        </w:tc>
        <w:tc>
          <w:tcPr>
            <w:tcW w:w="7547" w:type="dxa"/>
            <w:vAlign w:val="center"/>
          </w:tcPr>
          <w:p w14:paraId="3616CDEF" w14:textId="77777777" w:rsidR="008977DB" w:rsidRPr="008977DB" w:rsidRDefault="008977DB" w:rsidP="008977DB">
            <w:pPr>
              <w:spacing w:before="120" w:after="120" w:line="240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 xml:space="preserve">Fundusze Europejskie dla Rozwoju Społecznego 2021-2027, działanie 04.01 Europejskie pożyczki na samozatrudnienie </w:t>
            </w:r>
            <w:r w:rsidRPr="008977DB">
              <w:rPr>
                <w:rFonts w:eastAsia="Segoe Condensed" w:cs="Arial"/>
                <w:spacing w:val="8"/>
                <w:sz w:val="22"/>
              </w:rPr>
              <w:br/>
              <w:t>– Pierwszy biznes – Wsparcie w starcie</w:t>
            </w:r>
          </w:p>
        </w:tc>
      </w:tr>
      <w:tr w:rsidR="008977DB" w:rsidRPr="008977DB" w14:paraId="11EEFAA8" w14:textId="77777777" w:rsidTr="008977DB">
        <w:trPr>
          <w:trHeight w:val="671"/>
          <w:jc w:val="center"/>
        </w:trPr>
        <w:tc>
          <w:tcPr>
            <w:tcW w:w="1696" w:type="dxa"/>
            <w:vAlign w:val="center"/>
          </w:tcPr>
          <w:p w14:paraId="72E31E5C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  <w:r w:rsidRPr="008977DB">
              <w:rPr>
                <w:rFonts w:eastAsia="Segoe Condensed" w:cs="Arial"/>
                <w:b/>
                <w:spacing w:val="8"/>
                <w:sz w:val="22"/>
              </w:rPr>
              <w:t>12:45-13:00</w:t>
            </w:r>
          </w:p>
        </w:tc>
        <w:tc>
          <w:tcPr>
            <w:tcW w:w="7547" w:type="dxa"/>
            <w:vAlign w:val="center"/>
          </w:tcPr>
          <w:p w14:paraId="0E10B6F8" w14:textId="77777777" w:rsidR="008977DB" w:rsidRPr="008977DB" w:rsidRDefault="008977DB" w:rsidP="008977DB">
            <w:pPr>
              <w:spacing w:before="120" w:after="120" w:line="240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 xml:space="preserve">Omówienie najczęściej pojawiających się pytań </w:t>
            </w:r>
          </w:p>
          <w:p w14:paraId="32481233" w14:textId="77777777" w:rsidR="008977DB" w:rsidRPr="008977DB" w:rsidRDefault="008977DB" w:rsidP="008977DB">
            <w:pPr>
              <w:spacing w:before="120" w:after="120" w:line="240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>Dyskusja – pytania i odpowiedzi</w:t>
            </w:r>
          </w:p>
        </w:tc>
      </w:tr>
      <w:tr w:rsidR="008977DB" w:rsidRPr="008977DB" w14:paraId="604E8054" w14:textId="77777777" w:rsidTr="00B27549">
        <w:trPr>
          <w:trHeight w:val="550"/>
          <w:jc w:val="center"/>
        </w:trPr>
        <w:tc>
          <w:tcPr>
            <w:tcW w:w="1696" w:type="dxa"/>
            <w:vAlign w:val="center"/>
          </w:tcPr>
          <w:p w14:paraId="1812C77D" w14:textId="77777777" w:rsidR="008977DB" w:rsidRPr="008977DB" w:rsidRDefault="008977DB" w:rsidP="008977DB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 w:val="22"/>
              </w:rPr>
            </w:pPr>
            <w:r w:rsidRPr="008977DB">
              <w:rPr>
                <w:rFonts w:eastAsia="Segoe Condensed" w:cs="Arial"/>
                <w:b/>
                <w:spacing w:val="8"/>
                <w:sz w:val="22"/>
              </w:rPr>
              <w:t>13:00</w:t>
            </w:r>
          </w:p>
        </w:tc>
        <w:tc>
          <w:tcPr>
            <w:tcW w:w="7547" w:type="dxa"/>
            <w:vAlign w:val="center"/>
          </w:tcPr>
          <w:p w14:paraId="237BD2B0" w14:textId="77777777" w:rsidR="008977DB" w:rsidRPr="008977DB" w:rsidRDefault="008977DB" w:rsidP="008977DB">
            <w:pPr>
              <w:spacing w:after="0" w:line="276" w:lineRule="auto"/>
              <w:rPr>
                <w:rFonts w:eastAsia="Segoe Condensed" w:cs="Arial"/>
                <w:spacing w:val="8"/>
                <w:sz w:val="22"/>
              </w:rPr>
            </w:pPr>
            <w:r w:rsidRPr="008977DB">
              <w:rPr>
                <w:rFonts w:eastAsia="Segoe Condensed" w:cs="Arial"/>
                <w:spacing w:val="8"/>
                <w:sz w:val="22"/>
              </w:rPr>
              <w:t>Zakończenie spotkania</w:t>
            </w:r>
          </w:p>
        </w:tc>
      </w:tr>
    </w:tbl>
    <w:p w14:paraId="41B7184E" w14:textId="43B8ADDA" w:rsidR="008977DB" w:rsidRPr="008977DB" w:rsidRDefault="00460F55" w:rsidP="008977DB">
      <w:pPr>
        <w:pStyle w:val="NormalnyWeb"/>
        <w:shd w:val="clear" w:color="auto" w:fill="FFFFFF"/>
        <w:spacing w:before="75" w:beforeAutospacing="0" w:after="75" w:afterAutospacing="0"/>
        <w:rPr>
          <w:rFonts w:cs="Arial"/>
          <w:color w:val="030303"/>
          <w:sz w:val="22"/>
        </w:rPr>
      </w:pPr>
      <w:r>
        <w:rPr>
          <w:rStyle w:val="Pogrubienie"/>
          <w:rFonts w:ascii="Arial" w:hAnsi="Arial" w:cs="Arial"/>
          <w:color w:val="030303"/>
          <w:sz w:val="22"/>
          <w:szCs w:val="22"/>
        </w:rPr>
        <w:t>Organizator spotkania</w:t>
      </w:r>
      <w:r w:rsidRPr="006F72E9">
        <w:rPr>
          <w:rStyle w:val="Pogrubienie"/>
          <w:rFonts w:ascii="Arial" w:hAnsi="Arial" w:cs="Arial"/>
          <w:color w:val="030303"/>
          <w:sz w:val="22"/>
          <w:szCs w:val="22"/>
        </w:rPr>
        <w:t>:</w:t>
      </w:r>
      <w:r>
        <w:rPr>
          <w:rStyle w:val="Pogrubienie"/>
          <w:rFonts w:ascii="Arial" w:hAnsi="Arial" w:cs="Arial"/>
          <w:color w:val="030303"/>
          <w:sz w:val="22"/>
          <w:szCs w:val="22"/>
        </w:rPr>
        <w:br/>
      </w:r>
      <w:r>
        <w:rPr>
          <w:rStyle w:val="Pogrubienie"/>
          <w:rFonts w:ascii="Arial" w:hAnsi="Arial" w:cs="Arial"/>
          <w:color w:val="030303"/>
          <w:sz w:val="22"/>
          <w:szCs w:val="22"/>
        </w:rPr>
        <w:br/>
      </w:r>
      <w:r w:rsidR="008977DB" w:rsidRPr="008977DB">
        <w:rPr>
          <w:rFonts w:ascii="Arial" w:hAnsi="Arial" w:cs="Arial"/>
          <w:color w:val="030303"/>
          <w:sz w:val="22"/>
        </w:rPr>
        <w:t>Lokalny Punkt Informacyjny Funduszy Europejskich w Mielcu</w:t>
      </w:r>
      <w:r w:rsidR="008977DB" w:rsidRPr="008977DB">
        <w:rPr>
          <w:rFonts w:ascii="Arial" w:hAnsi="Arial" w:cs="Arial"/>
          <w:color w:val="030303"/>
          <w:sz w:val="22"/>
        </w:rPr>
        <w:br/>
        <w:t>ul. Kościuszki 7, 39-300 Mielec</w:t>
      </w:r>
      <w:r w:rsidR="008977DB" w:rsidRPr="008977DB">
        <w:rPr>
          <w:rFonts w:ascii="Arial" w:hAnsi="Arial" w:cs="Arial"/>
          <w:color w:val="030303"/>
          <w:sz w:val="22"/>
        </w:rPr>
        <w:br/>
        <w:t>tel.: 798 771 414, 798 771 650</w:t>
      </w:r>
      <w:r w:rsidR="008977DB" w:rsidRPr="008977DB">
        <w:rPr>
          <w:rFonts w:ascii="Arial" w:hAnsi="Arial" w:cs="Arial"/>
          <w:color w:val="030303"/>
          <w:sz w:val="22"/>
        </w:rPr>
        <w:br/>
        <w:t>e-mail.: pife.mielec@podkarpackie.pl</w:t>
      </w:r>
    </w:p>
    <w:p w14:paraId="138211F0" w14:textId="7C06FD6B" w:rsidR="0049515C" w:rsidRPr="00460F55" w:rsidRDefault="0049515C" w:rsidP="00460F55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030303"/>
          <w:sz w:val="22"/>
          <w:szCs w:val="22"/>
        </w:rPr>
      </w:pPr>
    </w:p>
    <w:sectPr w:rsidR="0049515C" w:rsidRPr="00460F55" w:rsidSect="00B9582B">
      <w:headerReference w:type="default" r:id="rId7"/>
      <w:footerReference w:type="default" r:id="rId8"/>
      <w:pgSz w:w="11906" w:h="16838"/>
      <w:pgMar w:top="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DCF68" w14:textId="77777777" w:rsidR="00B9582B" w:rsidRDefault="00B9582B" w:rsidP="00D62F4B">
      <w:pPr>
        <w:spacing w:after="0" w:line="240" w:lineRule="auto"/>
      </w:pPr>
      <w:r>
        <w:separator/>
      </w:r>
    </w:p>
  </w:endnote>
  <w:endnote w:type="continuationSeparator" w:id="0">
    <w:p w14:paraId="1FB4F061" w14:textId="77777777" w:rsidR="00B9582B" w:rsidRDefault="00B9582B" w:rsidP="00D6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CA2B5" w14:textId="77777777" w:rsidR="00624B70" w:rsidRPr="00A63207" w:rsidRDefault="00624B70" w:rsidP="00624B70">
    <w:pPr>
      <w:jc w:val="center"/>
    </w:pPr>
    <w:r>
      <w:rPr>
        <w:noProof/>
      </w:rPr>
      <w:drawing>
        <wp:inline distT="0" distB="0" distL="0" distR="0" wp14:anchorId="499C633E" wp14:editId="3297EC32">
          <wp:extent cx="4267835" cy="585470"/>
          <wp:effectExtent l="0" t="0" r="0" b="5080"/>
          <wp:docPr id="961526576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66069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 w:rsidRPr="00602946">
      <w:rPr>
        <w:sz w:val="18"/>
        <w:szCs w:val="18"/>
      </w:rPr>
      <w:t>Spotkanie informacyjne współfinansowane z Europejskiego Funduszu Rozwoju Regionalnego w ramach Programu Pomoc Techniczna dla Funduszy Europejskich na lata 2021-2027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54135" w14:textId="77777777" w:rsidR="00B9582B" w:rsidRDefault="00B9582B" w:rsidP="00D62F4B">
      <w:pPr>
        <w:spacing w:after="0" w:line="240" w:lineRule="auto"/>
      </w:pPr>
      <w:r>
        <w:separator/>
      </w:r>
    </w:p>
  </w:footnote>
  <w:footnote w:type="continuationSeparator" w:id="0">
    <w:p w14:paraId="131B155E" w14:textId="77777777" w:rsidR="00B9582B" w:rsidRDefault="00B9582B" w:rsidP="00D6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CF247" w14:textId="442B3DDD" w:rsidR="00D62F4B" w:rsidRDefault="00624B70" w:rsidP="00624B70">
    <w:pPr>
      <w:pStyle w:val="Nagwek"/>
    </w:pPr>
    <w:r w:rsidRPr="009E5122">
      <w:rPr>
        <w:noProof/>
        <w:szCs w:val="24"/>
        <w:lang w:eastAsia="pl-PL"/>
      </w:rPr>
      <w:drawing>
        <wp:inline distT="0" distB="0" distL="0" distR="0" wp14:anchorId="27BD0976" wp14:editId="195A57C3">
          <wp:extent cx="2954866" cy="700413"/>
          <wp:effectExtent l="0" t="0" r="0" b="4445"/>
          <wp:docPr id="849687257" name="Obraz 849687257" descr="Grafika Punkt Informacyjny Funduszy Europejski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690567" name="Obraz 385690567" descr="Grafika Punkt Informacyjny Funduszy Europejskich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01323EF8" wp14:editId="7FA6557B">
          <wp:extent cx="531495" cy="511810"/>
          <wp:effectExtent l="0" t="0" r="1905" b="2540"/>
          <wp:docPr id="355894516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2227B"/>
    <w:multiLevelType w:val="hybridMultilevel"/>
    <w:tmpl w:val="B2FA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4B"/>
    <w:rsid w:val="00050D8D"/>
    <w:rsid w:val="000674D3"/>
    <w:rsid w:val="000A67DD"/>
    <w:rsid w:val="00126824"/>
    <w:rsid w:val="00130A2C"/>
    <w:rsid w:val="001476D2"/>
    <w:rsid w:val="001632EB"/>
    <w:rsid w:val="001C1319"/>
    <w:rsid w:val="001F60D3"/>
    <w:rsid w:val="001F6BF4"/>
    <w:rsid w:val="002074D2"/>
    <w:rsid w:val="00221C4C"/>
    <w:rsid w:val="00276221"/>
    <w:rsid w:val="002A755E"/>
    <w:rsid w:val="002B6F2F"/>
    <w:rsid w:val="00325325"/>
    <w:rsid w:val="003A443C"/>
    <w:rsid w:val="0042392E"/>
    <w:rsid w:val="004313F9"/>
    <w:rsid w:val="00432830"/>
    <w:rsid w:val="00460F55"/>
    <w:rsid w:val="0048627B"/>
    <w:rsid w:val="0049515C"/>
    <w:rsid w:val="004C4DF3"/>
    <w:rsid w:val="00585D69"/>
    <w:rsid w:val="0060103B"/>
    <w:rsid w:val="00602946"/>
    <w:rsid w:val="00624B70"/>
    <w:rsid w:val="00643CF5"/>
    <w:rsid w:val="006B69A5"/>
    <w:rsid w:val="006D3553"/>
    <w:rsid w:val="0070505D"/>
    <w:rsid w:val="00713C77"/>
    <w:rsid w:val="00715971"/>
    <w:rsid w:val="007A0A0E"/>
    <w:rsid w:val="007C24B9"/>
    <w:rsid w:val="007F55B2"/>
    <w:rsid w:val="00845CB3"/>
    <w:rsid w:val="008977DB"/>
    <w:rsid w:val="009640A5"/>
    <w:rsid w:val="00A3585F"/>
    <w:rsid w:val="00A5394B"/>
    <w:rsid w:val="00A61310"/>
    <w:rsid w:val="00A90D18"/>
    <w:rsid w:val="00A92B3D"/>
    <w:rsid w:val="00B57431"/>
    <w:rsid w:val="00B666B8"/>
    <w:rsid w:val="00B9582B"/>
    <w:rsid w:val="00D0643A"/>
    <w:rsid w:val="00D62F4B"/>
    <w:rsid w:val="00D63175"/>
    <w:rsid w:val="00D83477"/>
    <w:rsid w:val="00E4107D"/>
    <w:rsid w:val="00ED1238"/>
    <w:rsid w:val="00F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650D8"/>
  <w15:chartTrackingRefBased/>
  <w15:docId w15:val="{32F40AAF-938D-46E4-829D-589BE73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92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55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55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55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355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4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4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6B6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D2"/>
    <w:rPr>
      <w:rFonts w:ascii="Segoe UI" w:hAnsi="Segoe UI" w:cs="Segoe UI"/>
      <w:sz w:val="18"/>
      <w:szCs w:val="18"/>
    </w:rPr>
  </w:style>
  <w:style w:type="character" w:customStyle="1" w:styleId="xcurrenthithighlight">
    <w:name w:val="x_currenthithighlight"/>
    <w:basedOn w:val="Domylnaczcionkaakapitu"/>
    <w:rsid w:val="007C24B9"/>
  </w:style>
  <w:style w:type="paragraph" w:styleId="NormalnyWeb">
    <w:name w:val="Normal (Web)"/>
    <w:basedOn w:val="Normalny"/>
    <w:uiPriority w:val="99"/>
    <w:unhideWhenUsed/>
    <w:rsid w:val="007C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460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</dc:title>
  <dc:subject/>
  <dc:creator>UMWP</dc:creator>
  <cp:keywords/>
  <dc:description/>
  <cp:lastModifiedBy>Kisiel Angelika</cp:lastModifiedBy>
  <cp:revision>2</cp:revision>
  <cp:lastPrinted>2024-04-29T10:53:00Z</cp:lastPrinted>
  <dcterms:created xsi:type="dcterms:W3CDTF">2024-04-30T07:38:00Z</dcterms:created>
  <dcterms:modified xsi:type="dcterms:W3CDTF">2024-04-30T07:38:00Z</dcterms:modified>
</cp:coreProperties>
</file>